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при совете министров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ссср</w:t>
      </w:r>
      <w:proofErr w:type="spellEnd"/>
    </w:p>
    <w:p w:rsidR="00DF2F4A" w:rsidRPr="00D2372C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DF2F4A" w:rsidRPr="00D2372C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Pr="00D2372C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F4A" w:rsidRPr="0039574C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</w:t>
      </w:r>
    </w:p>
    <w:p w:rsidR="00DF2F4A" w:rsidRPr="00D2372C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DF2F4A" w:rsidRPr="0039574C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</w:p>
    <w:p w:rsidR="00DF2F4A" w:rsidRPr="0039574C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F4A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2F4A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2F4A" w:rsidRPr="00D2372C" w:rsidRDefault="00DF2F4A" w:rsidP="00DF2F4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семенова</w:t>
      </w:r>
      <w:proofErr w:type="spellEnd"/>
    </w:p>
    <w:p w:rsidR="00DF2F4A" w:rsidRPr="00D2372C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F2F4A" w:rsidRDefault="00DF2F4A" w:rsidP="00DF2F4A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ленинград</w:t>
      </w:r>
      <w:proofErr w:type="spellEnd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1977</w:t>
      </w:r>
    </w:p>
    <w:p w:rsidR="00DF2F4A" w:rsidRDefault="00DF2F4A" w:rsidP="001706C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EA027A" w:rsidRDefault="00EA027A" w:rsidP="001706C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proofErr w:type="spellStart"/>
      <w:r w:rsidRPr="001706C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lastRenderedPageBreak/>
        <w:t>аргентометрическое</w:t>
      </w:r>
      <w:proofErr w:type="spellEnd"/>
      <w:r w:rsidRPr="001706C6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определение</w:t>
      </w:r>
    </w:p>
    <w:p w:rsidR="001706C6" w:rsidRPr="001706C6" w:rsidRDefault="001706C6" w:rsidP="001706C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27A" w:rsidRPr="001706C6" w:rsidRDefault="00EA027A" w:rsidP="001706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метода.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Метод предназначен для анализа неокра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шенных и окрашенных вод с содержанием хлоридов выше 10 мг С</w:t>
      </w:r>
      <w:proofErr w:type="gramStart"/>
      <w:r w:rsidRPr="001706C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706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/л. Более надежные результаты метод дает при содер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жании хлоридов выше 40 мг С17л.</w:t>
      </w:r>
    </w:p>
    <w:p w:rsidR="00EA027A" w:rsidRDefault="00EA027A" w:rsidP="001706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метода.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Метод основан на малой растворимости хлорида серебра 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количественно выпадающего из раствора при прибавлении нитрата серебра 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к воде, содержащей хлоридные ионы,</w:t>
      </w:r>
    </w:p>
    <w:p w:rsidR="001706C6" w:rsidRPr="001706C6" w:rsidRDefault="001706C6" w:rsidP="001706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27A" w:rsidRDefault="00EA027A" w:rsidP="001706C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С1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~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| белый осадок.</w:t>
      </w:r>
    </w:p>
    <w:p w:rsidR="001706C6" w:rsidRPr="001706C6" w:rsidRDefault="001706C6" w:rsidP="001706C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27A" w:rsidRPr="001706C6" w:rsidRDefault="00EA027A" w:rsidP="001706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sz w:val="24"/>
          <w:szCs w:val="24"/>
        </w:rPr>
        <w:t>После полного осаждения хлоридов избыток ионов серебра вступает в реакцию с ионами хромовой кислоты, которую добав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ляют как индикатор, в результате чего образуется осадок хромата серебра, окрашенный в красный цвет.</w:t>
      </w:r>
    </w:p>
    <w:p w:rsidR="00EA027A" w:rsidRPr="001706C6" w:rsidRDefault="00EA027A" w:rsidP="001706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 метода.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Минимальная определяемая концен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трация 10 мг С1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~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/л. Относительное стандартное отклонение</w:t>
      </w:r>
      <w:r w:rsidRPr="001706C6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1706C6">
        <w:rPr>
          <w:rFonts w:ascii="Times New Roman" w:eastAsia="Arial Unicode MS" w:hAnsi="Times New Roman" w:cs="Times New Roman"/>
          <w:i/>
          <w:iCs/>
          <w:sz w:val="24"/>
          <w:szCs w:val="24"/>
          <w:lang w:val="en-US" w:eastAsia="en-US"/>
        </w:rPr>
        <w:t>U</w:t>
      </w:r>
      <w:r w:rsidRPr="001706C6">
        <w:rPr>
          <w:rFonts w:ascii="Times New Roman" w:eastAsia="Arial Unicode MS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при концентрациях 100—200 мг С1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~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/л составляет 0,6% (</w:t>
      </w:r>
      <w:proofErr w:type="spellStart"/>
      <w:proofErr w:type="gramStart"/>
      <w:r w:rsidRPr="001706C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= 21). Продолжительность определения единичной пробы 15 мин. Серия из 10 проб определяется в течение 2,5 ч.</w:t>
      </w:r>
    </w:p>
    <w:p w:rsidR="00EA027A" w:rsidRPr="001706C6" w:rsidRDefault="00EA027A" w:rsidP="002C3E3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b/>
          <w:bCs/>
          <w:sz w:val="24"/>
          <w:szCs w:val="24"/>
        </w:rPr>
        <w:t>Мешающие влияния.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Данным методом, кроме хлоридов, опре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деляются находящиеся в воде ионы других галогенов (В</w:t>
      </w:r>
      <w:proofErr w:type="gramStart"/>
      <w:r w:rsidR="002C3E3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gramEnd"/>
      <w:r w:rsidRPr="002C3E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E35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2C3E35" w:rsidRPr="002C3E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="002C3E3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содержание которых в большинстве природных вод невелико. На результаты определения оказывают влияние окрашенные веще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ства, кислоты (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&lt; 6,5), присутствие сероводорода и гидро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сульфидов.</w:t>
      </w:r>
    </w:p>
    <w:p w:rsidR="00EA027A" w:rsidRPr="001706C6" w:rsidRDefault="00EA027A" w:rsidP="002C3E3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sz w:val="24"/>
          <w:szCs w:val="24"/>
        </w:rPr>
        <w:t>Для устранения мешающего влияния окрашенных веществ воду пропускают через колонку, наполненную активированным углем БАУ (</w:t>
      </w:r>
      <w:r w:rsidRPr="001706C6">
        <w:rPr>
          <w:rFonts w:ascii="Times New Roman" w:eastAsia="Arial Unicode MS" w:hAnsi="Times New Roman" w:cs="Times New Roman"/>
          <w:i/>
          <w:iCs/>
          <w:sz w:val="24"/>
          <w:szCs w:val="24"/>
          <w:lang w:val="en-US" w:eastAsia="en-US"/>
        </w:rPr>
        <w:t>d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>,5</w:t>
      </w:r>
      <w:proofErr w:type="gramStart"/>
      <w:r w:rsidR="00271CE6" w:rsidRPr="00271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C3E35" w:rsidRPr="00884E9A">
        <w:rPr>
          <w:rFonts w:ascii="Times New Roman" w:eastAsia="Times New Roman" w:hAnsi="Times New Roman" w:cs="Times New Roman"/>
          <w:strike/>
          <w:sz w:val="36"/>
          <w:szCs w:val="36"/>
        </w:rPr>
        <w:t>:</w:t>
      </w:r>
      <w:proofErr w:type="gramEnd"/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см,</w:t>
      </w:r>
      <w:r w:rsidRPr="001706C6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1706C6">
        <w:rPr>
          <w:rFonts w:ascii="Times New Roman" w:eastAsia="Arial Unicode MS" w:hAnsi="Times New Roman" w:cs="Times New Roman"/>
          <w:i/>
          <w:iCs/>
          <w:sz w:val="24"/>
          <w:szCs w:val="24"/>
          <w:lang w:val="en-US" w:eastAsia="en-US"/>
        </w:rPr>
        <w:t>h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= 25</w:t>
      </w:r>
      <w:r w:rsidR="002C3E35" w:rsidRPr="00884E9A">
        <w:rPr>
          <w:rFonts w:ascii="Times New Roman" w:eastAsia="Times New Roman" w:hAnsi="Times New Roman" w:cs="Times New Roman"/>
          <w:strike/>
          <w:sz w:val="36"/>
          <w:szCs w:val="36"/>
        </w:rPr>
        <w:t>: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30 см) со скоростью 2 мл/мин. Первые 150 мл воды отбрасывают.</w:t>
      </w:r>
    </w:p>
    <w:p w:rsidR="00EA027A" w:rsidRPr="001706C6" w:rsidRDefault="00EA027A" w:rsidP="008A5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sz w:val="24"/>
          <w:szCs w:val="24"/>
        </w:rPr>
        <w:t>При кислой реакции воды пробу нейтрализуют по фенолфта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леину.</w:t>
      </w:r>
    </w:p>
    <w:p w:rsidR="00EA027A" w:rsidRPr="001706C6" w:rsidRDefault="00EA027A" w:rsidP="008D13C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sz w:val="24"/>
          <w:szCs w:val="24"/>
        </w:rPr>
        <w:t>При наличии сероводорода и гидросульфидов воду следует под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кислить 0,1 н. раствором </w:t>
      </w:r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HN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по лакмусовой бумаге и пропу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стить ток воздуха в течение нескольких минут.</w:t>
      </w:r>
    </w:p>
    <w:p w:rsidR="00EA027A" w:rsidRPr="001706C6" w:rsidRDefault="00EA027A" w:rsidP="00F12D4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C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определения.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В коническую колбу емкостью 105—200 мл отмеривают пипеткой необходимый объем исследуемой пробы воды (см. «Качественное определение), добавляют 1 мл раствора хромата калия (если объем пробы менее 100 мл, количество хромата калия соответственно уменьшают) и титруют при непрерывном переме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шивании раствором азотнокислого серебра. При малом содержа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хлоридов титрование проводят медленно, приливая раствор 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1706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1706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по одной капле. При значительном содержании хлоридов вначале выпадает белый осадок 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</w:rPr>
        <w:t>. По мере приближения к концу титрования появляется буроватая окраска, скорость исчезнов</w:t>
      </w:r>
      <w:r w:rsidR="00F12D4F">
        <w:rPr>
          <w:rFonts w:ascii="Times New Roman" w:eastAsia="Times New Roman" w:hAnsi="Times New Roman" w:cs="Times New Roman"/>
          <w:sz w:val="24"/>
          <w:szCs w:val="24"/>
        </w:rPr>
        <w:t xml:space="preserve">ения которой замедляется по </w:t>
      </w:r>
      <w:r w:rsidR="00F12D4F" w:rsidRPr="00F12D4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F12D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2D4F">
        <w:rPr>
          <w:rFonts w:ascii="Times New Roman" w:eastAsia="Times New Roman" w:hAnsi="Times New Roman" w:cs="Times New Roman"/>
          <w:sz w:val="24"/>
          <w:szCs w:val="24"/>
        </w:rPr>
        <w:t xml:space="preserve"> ти</w:t>
      </w:r>
      <w:r w:rsidRPr="00F12D4F">
        <w:rPr>
          <w:rFonts w:ascii="Times New Roman" w:eastAsia="Times New Roman" w:hAnsi="Times New Roman" w:cs="Times New Roman"/>
          <w:sz w:val="24"/>
          <w:szCs w:val="24"/>
        </w:rPr>
        <w:t>трования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t>. Для установления конечной точки титрования целесообразно использовать «свиде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тель», в качестве которого используют </w:t>
      </w:r>
      <w:proofErr w:type="spellStart"/>
      <w:r w:rsidRPr="001706C6">
        <w:rPr>
          <w:rFonts w:ascii="Times New Roman" w:eastAsia="Times New Roman" w:hAnsi="Times New Roman" w:cs="Times New Roman"/>
          <w:sz w:val="24"/>
          <w:szCs w:val="24"/>
        </w:rPr>
        <w:t>недотитрованную</w:t>
      </w:r>
      <w:proofErr w:type="spellEnd"/>
      <w:r w:rsidRPr="001706C6">
        <w:rPr>
          <w:rFonts w:ascii="Times New Roman" w:eastAsia="Times New Roman" w:hAnsi="Times New Roman" w:cs="Times New Roman"/>
          <w:sz w:val="24"/>
          <w:szCs w:val="24"/>
        </w:rPr>
        <w:t xml:space="preserve"> пробу приблизительно с таким же содержанием хлоридов, как и в иссле</w:t>
      </w:r>
      <w:r w:rsidRPr="001706C6">
        <w:rPr>
          <w:rFonts w:ascii="Times New Roman" w:eastAsia="Times New Roman" w:hAnsi="Times New Roman" w:cs="Times New Roman"/>
          <w:sz w:val="24"/>
          <w:szCs w:val="24"/>
        </w:rPr>
        <w:softHyphen/>
        <w:t>дуемой пробе воды.</w:t>
      </w:r>
    </w:p>
    <w:p w:rsidR="004600AF" w:rsidRPr="004E19C6" w:rsidRDefault="004600AF" w:rsidP="004E19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Конец титрования определяют </w:t>
      </w:r>
      <w:proofErr w:type="gramStart"/>
      <w:r w:rsidRPr="004E19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19C6">
        <w:rPr>
          <w:rFonts w:ascii="Times New Roman" w:eastAsia="Times New Roman" w:hAnsi="Times New Roman" w:cs="Times New Roman"/>
          <w:sz w:val="24"/>
          <w:szCs w:val="24"/>
        </w:rPr>
        <w:t>неисчезающей</w:t>
      </w:r>
      <w:proofErr w:type="gram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при переме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шивании окраски буроватого цвета, появляющейся от одной капли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600AF" w:rsidRPr="004E19C6" w:rsidRDefault="004600AF" w:rsidP="004E19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>Одновременно проводят определение холостой пробы титро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softHyphen/>
        <w:t>ванием дистиллированной воды (100 мл) аналогично описанному выше.</w:t>
      </w:r>
    </w:p>
    <w:p w:rsidR="004600AF" w:rsidRDefault="004600AF" w:rsidP="004E19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Расчет.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Содержание хлоридов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э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</w:rPr>
        <w:t>/л и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в мг/л находят по формулам:</w:t>
      </w:r>
    </w:p>
    <w:p w:rsidR="006E5961" w:rsidRPr="004E19C6" w:rsidRDefault="006E5961" w:rsidP="004E19C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AF" w:rsidRPr="004E19C6" w:rsidRDefault="006E5961" w:rsidP="006E5961">
      <w:pPr>
        <w:keepNext/>
        <w:keepLines/>
        <w:tabs>
          <w:tab w:val="left" w:leader="hyphen" w:pos="3404"/>
          <w:tab w:val="left" w:pos="4124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proofErr w:type="spellStart"/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= 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(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,-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en-US"/>
        </w:rPr>
        <w:t>2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)</w:t>
      </w:r>
      <w:r w:rsidR="004600AF"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. 1000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t>'</w:t>
      </w:r>
      <w:bookmarkEnd w:id="0"/>
    </w:p>
    <w:p w:rsidR="006E5961" w:rsidRPr="003A7AF5" w:rsidRDefault="006E5961" w:rsidP="003A7AF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59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</w:p>
    <w:p w:rsidR="006E5961" w:rsidRDefault="006E5961" w:rsidP="006E596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6E5961" w:rsidRDefault="006E5961" w:rsidP="006E596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4600AF" w:rsidRPr="004E19C6" w:rsidRDefault="003A7AF5" w:rsidP="006E596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= 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(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,-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en-US"/>
        </w:rPr>
        <w:t>2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)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. 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35,45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.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1000</w:t>
      </w:r>
    </w:p>
    <w:p w:rsidR="004600AF" w:rsidRPr="004E19C6" w:rsidRDefault="003A7AF5" w:rsidP="003A7AF5">
      <w:pPr>
        <w:tabs>
          <w:tab w:val="left" w:pos="3390"/>
          <w:tab w:val="left" w:pos="4157"/>
          <w:tab w:val="left" w:pos="4374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t>'</w:t>
      </w:r>
    </w:p>
    <w:p w:rsidR="006E5961" w:rsidRDefault="006E5961" w:rsidP="004E19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0AF" w:rsidRPr="004E19C6" w:rsidRDefault="004600AF" w:rsidP="004E19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раствора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Start"/>
      <w:r w:rsidRPr="00FD781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— объем раствора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пошедшего на титрование пробы, мл;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— объем рас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пошедшего на титрование холостой пробы, мл;</w:t>
      </w:r>
      <w:r w:rsidRPr="004E19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 —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объем пробы воды, взятый для определения, мл.</w:t>
      </w:r>
    </w:p>
    <w:p w:rsidR="004600AF" w:rsidRPr="004E19C6" w:rsidRDefault="004600AF" w:rsidP="00FD7810">
      <w:pPr>
        <w:keepNext/>
        <w:keepLines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4E19C6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Реактивы</w:t>
      </w:r>
      <w:bookmarkEnd w:id="1"/>
    </w:p>
    <w:p w:rsidR="004600AF" w:rsidRPr="004E19C6" w:rsidRDefault="004600AF" w:rsidP="004E19C6">
      <w:pPr>
        <w:numPr>
          <w:ilvl w:val="0"/>
          <w:numId w:val="1"/>
        </w:numPr>
        <w:tabs>
          <w:tab w:val="left" w:pos="6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Раствор азотнокислого серебра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х. ч., 0,05 н. 8,4937 г азотнокислого серебра растворяют в дистиллированной воде и доводят объем раствора в мерной колбе до 1 л. Если полу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чается мутный раствор, ему дают отстояться в течение нескольких дней и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</w:rPr>
        <w:t>сифонируют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. Раствор следует хранить в темной склянке. Бюретки для раствора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периодически очищают от выделя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softHyphen/>
        <w:t>ющегося металлического серебра (черный налет). Для предохра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softHyphen/>
        <w:t>нения растворов от выпадения серебра бюретку хранят в черном чехле, освобождая ее на время титрования.</w:t>
      </w:r>
    </w:p>
    <w:p w:rsidR="004600AF" w:rsidRPr="004E19C6" w:rsidRDefault="00FD7810" w:rsidP="004E19C6">
      <w:pPr>
        <w:numPr>
          <w:ilvl w:val="0"/>
          <w:numId w:val="1"/>
        </w:numPr>
        <w:tabs>
          <w:tab w:val="left" w:pos="63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Раствор хромовокислого калия 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t>Сг0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t>, х. ч. 100 г хромо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вокислого калия растворяют в небольшом количестве воды, затем для удаления хлоридов добавляют раствор </w:t>
      </w:r>
      <w:proofErr w:type="spellStart"/>
      <w:r w:rsidR="004600AF"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="004600AF"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600AF" w:rsidRPr="004E19C6">
        <w:rPr>
          <w:rFonts w:ascii="Times New Roman" w:eastAsia="Times New Roman" w:hAnsi="Times New Roman" w:cs="Times New Roman"/>
          <w:sz w:val="24"/>
          <w:szCs w:val="24"/>
        </w:rPr>
        <w:t>до появления слабого красно-бурого осадка, через 1—2 дня фильтруют и доводят объем фильтрата дистиллированной водой в мерной колбе до 1 л.</w:t>
      </w:r>
    </w:p>
    <w:p w:rsidR="004600AF" w:rsidRPr="004E19C6" w:rsidRDefault="004600AF" w:rsidP="004E19C6">
      <w:pPr>
        <w:numPr>
          <w:ilvl w:val="0"/>
          <w:numId w:val="1"/>
        </w:numPr>
        <w:tabs>
          <w:tab w:val="left" w:pos="61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Стандартный раствор хлористого натрия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х. ч., 0,05 н. 2,9221 г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предварительно прокаленного при 500—600</w:t>
      </w:r>
      <w:proofErr w:type="gramStart"/>
      <w:r w:rsidRPr="004E19C6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до полного удаления влаги, растворяют в дистиллированной воде и доводят объем раствора в мерной колбе до 1 л.</w:t>
      </w:r>
    </w:p>
    <w:p w:rsidR="004600AF" w:rsidRPr="004E19C6" w:rsidRDefault="004600AF" w:rsidP="004E19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>Можно использовать КС</w:t>
      </w:r>
      <w:proofErr w:type="gramStart"/>
      <w:r w:rsidRPr="004E19C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E19C6">
        <w:rPr>
          <w:rFonts w:ascii="Times New Roman" w:eastAsia="Times New Roman" w:hAnsi="Times New Roman" w:cs="Times New Roman"/>
          <w:sz w:val="24"/>
          <w:szCs w:val="24"/>
        </w:rPr>
        <w:t>, навеска которого должна быть 3,7277 г.</w:t>
      </w:r>
    </w:p>
    <w:p w:rsidR="004600AF" w:rsidRPr="004E19C6" w:rsidRDefault="004600AF" w:rsidP="00B6614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нормальности стандартного раствора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нормальности раствора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AgON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пользуются точными растворами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60A99" w:rsidRPr="00271CE6" w:rsidRDefault="004600AF" w:rsidP="00F7415A">
      <w:pPr>
        <w:tabs>
          <w:tab w:val="left" w:pos="313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В коническую колбу емкостью 150—200 мл отбирают пипеткой 15 мл точного раствора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и прибавляют дистиллированную воду до объема 50 мл. Прибавляют 0,5 мл раствора хромата калия и титруют раствором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 xml:space="preserve">до появления осадка бурого цвета. Определение повторяют 2—3 раза и за результат принимают среднюю величину. Нормальность азотнокислого серебра </w:t>
      </w:r>
      <w:proofErr w:type="spellStart"/>
      <w:r w:rsidRPr="004E19C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E19C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E19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F741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 </w:t>
      </w:r>
      <w:r w:rsidRPr="004E19C6">
        <w:rPr>
          <w:rFonts w:ascii="Times New Roman" w:eastAsia="Times New Roman" w:hAnsi="Times New Roman" w:cs="Times New Roman"/>
          <w:sz w:val="24"/>
          <w:szCs w:val="24"/>
        </w:rPr>
        <w:t>132</w:t>
      </w:r>
      <w:r w:rsidR="00F7415A" w:rsidRPr="0027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A99" w:rsidRPr="004945FC">
        <w:rPr>
          <w:rFonts w:ascii="Times New Roman" w:eastAsia="Times New Roman" w:hAnsi="Times New Roman" w:cs="Times New Roman"/>
          <w:sz w:val="24"/>
          <w:szCs w:val="24"/>
        </w:rPr>
        <w:t>находят по формуле</w:t>
      </w:r>
    </w:p>
    <w:p w:rsidR="004945FC" w:rsidRPr="00271CE6" w:rsidRDefault="004945FC" w:rsidP="001706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5FC" w:rsidRPr="00F7415A" w:rsidRDefault="004945FC" w:rsidP="004945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7415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7415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  </w:t>
      </w:r>
      <w:r w:rsidRPr="004945F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Pr="00F741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7415A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>1</w:t>
      </w:r>
    </w:p>
    <w:p w:rsidR="004945FC" w:rsidRPr="00271CE6" w:rsidRDefault="004945FC" w:rsidP="004945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741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7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F7415A" w:rsidRPr="00271CE6" w:rsidRDefault="00F7415A" w:rsidP="004945F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A99" w:rsidRPr="004945FC" w:rsidRDefault="00560A99" w:rsidP="001706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FC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N</w:t>
      </w:r>
      <w:r w:rsidR="00F7415A" w:rsidRPr="00F7415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1</w:t>
      </w:r>
      <w:r w:rsidRPr="004945FC">
        <w:rPr>
          <w:rFonts w:ascii="Times New Roman" w:eastAsia="Times New Roman" w:hAnsi="Times New Roman" w:cs="Times New Roman"/>
          <w:sz w:val="24"/>
          <w:szCs w:val="24"/>
        </w:rPr>
        <w:t xml:space="preserve">—нормальность раствора хлористого натрия </w:t>
      </w:r>
      <w:proofErr w:type="spellStart"/>
      <w:r w:rsidRPr="004945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4945FC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Start"/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End"/>
      <w:r w:rsidRPr="004945FC">
        <w:rPr>
          <w:rFonts w:ascii="Times New Roman" w:eastAsia="Times New Roman" w:hAnsi="Times New Roman" w:cs="Times New Roman"/>
          <w:sz w:val="24"/>
          <w:szCs w:val="24"/>
        </w:rPr>
        <w:t xml:space="preserve"> — объем раствора </w:t>
      </w:r>
      <w:proofErr w:type="spellStart"/>
      <w:r w:rsidRPr="004945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4945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45FC">
        <w:rPr>
          <w:rFonts w:ascii="Times New Roman" w:eastAsia="Times New Roman" w:hAnsi="Times New Roman" w:cs="Times New Roman"/>
          <w:sz w:val="24"/>
          <w:szCs w:val="24"/>
        </w:rPr>
        <w:t>мл;</w:t>
      </w:r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</w:t>
      </w:r>
      <w:r w:rsidRPr="004945F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945FC">
        <w:rPr>
          <w:rFonts w:ascii="Times New Roman" w:eastAsia="Times New Roman" w:hAnsi="Times New Roman" w:cs="Times New Roman"/>
          <w:sz w:val="24"/>
          <w:szCs w:val="24"/>
        </w:rPr>
        <w:t xml:space="preserve"> — объем раствора </w:t>
      </w:r>
      <w:proofErr w:type="spellStart"/>
      <w:r w:rsidRPr="004945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945FC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945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945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45FC">
        <w:rPr>
          <w:rFonts w:ascii="Times New Roman" w:eastAsia="Times New Roman" w:hAnsi="Times New Roman" w:cs="Times New Roman"/>
          <w:sz w:val="24"/>
          <w:szCs w:val="24"/>
        </w:rPr>
        <w:t xml:space="preserve">мл (после того как из него вычтено количество миллилитров </w:t>
      </w:r>
      <w:proofErr w:type="spellStart"/>
      <w:r w:rsidRPr="004945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4945FC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945F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4945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945FC">
        <w:rPr>
          <w:rFonts w:ascii="Times New Roman" w:eastAsia="Times New Roman" w:hAnsi="Times New Roman" w:cs="Times New Roman"/>
          <w:sz w:val="24"/>
          <w:szCs w:val="24"/>
        </w:rPr>
        <w:t>иду</w:t>
      </w:r>
      <w:r w:rsidRPr="004945FC">
        <w:rPr>
          <w:rFonts w:ascii="Times New Roman" w:eastAsia="Times New Roman" w:hAnsi="Times New Roman" w:cs="Times New Roman"/>
          <w:sz w:val="24"/>
          <w:szCs w:val="24"/>
        </w:rPr>
        <w:softHyphen/>
        <w:t>щее на холостое определение).</w:t>
      </w:r>
    </w:p>
    <w:p w:rsidR="00560A99" w:rsidRPr="004945FC" w:rsidRDefault="00560A99" w:rsidP="00F741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FC">
        <w:rPr>
          <w:rFonts w:ascii="Times New Roman" w:eastAsia="Times New Roman" w:hAnsi="Times New Roman" w:cs="Times New Roman"/>
          <w:b/>
          <w:bCs/>
          <w:sz w:val="24"/>
          <w:szCs w:val="24"/>
        </w:rPr>
        <w:t>Посуда</w:t>
      </w:r>
    </w:p>
    <w:p w:rsidR="00560A99" w:rsidRPr="004945FC" w:rsidRDefault="00560A99" w:rsidP="001706C6">
      <w:pPr>
        <w:numPr>
          <w:ilvl w:val="1"/>
          <w:numId w:val="1"/>
        </w:numPr>
        <w:tabs>
          <w:tab w:val="left" w:pos="61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FC">
        <w:rPr>
          <w:rFonts w:ascii="Times New Roman" w:eastAsia="Times New Roman" w:hAnsi="Times New Roman" w:cs="Times New Roman"/>
          <w:sz w:val="24"/>
          <w:szCs w:val="24"/>
        </w:rPr>
        <w:t>Колбы конические на 200 мл — 10 шт.</w:t>
      </w:r>
    </w:p>
    <w:p w:rsidR="00560A99" w:rsidRPr="004945FC" w:rsidRDefault="00560A99" w:rsidP="001706C6">
      <w:pPr>
        <w:numPr>
          <w:ilvl w:val="1"/>
          <w:numId w:val="1"/>
        </w:numPr>
        <w:tabs>
          <w:tab w:val="left" w:pos="62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FC">
        <w:rPr>
          <w:rFonts w:ascii="Times New Roman" w:eastAsia="Times New Roman" w:hAnsi="Times New Roman" w:cs="Times New Roman"/>
          <w:sz w:val="24"/>
          <w:szCs w:val="24"/>
        </w:rPr>
        <w:t>Бюретка на 25 мл — 1 шт.</w:t>
      </w:r>
    </w:p>
    <w:p w:rsidR="00560A99" w:rsidRPr="004945FC" w:rsidRDefault="00560A99" w:rsidP="001706C6">
      <w:pPr>
        <w:numPr>
          <w:ilvl w:val="1"/>
          <w:numId w:val="1"/>
        </w:numPr>
        <w:tabs>
          <w:tab w:val="left" w:pos="6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FC">
        <w:rPr>
          <w:rFonts w:ascii="Times New Roman" w:eastAsia="Times New Roman" w:hAnsi="Times New Roman" w:cs="Times New Roman"/>
          <w:sz w:val="24"/>
          <w:szCs w:val="24"/>
        </w:rPr>
        <w:t>Пипетки на 15 мл — 1 шт.</w:t>
      </w:r>
    </w:p>
    <w:p w:rsidR="00560A99" w:rsidRPr="00F7415A" w:rsidRDefault="00560A99" w:rsidP="001706C6">
      <w:pPr>
        <w:numPr>
          <w:ilvl w:val="1"/>
          <w:numId w:val="1"/>
        </w:numPr>
        <w:tabs>
          <w:tab w:val="left" w:pos="623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F7415A">
        <w:rPr>
          <w:rFonts w:ascii="Times New Roman" w:eastAsia="Times New Roman" w:hAnsi="Times New Roman" w:cs="Times New Roman"/>
          <w:sz w:val="24"/>
          <w:szCs w:val="24"/>
        </w:rPr>
        <w:t>Пипетки на 1—2 мл — 1 шт.</w:t>
      </w:r>
    </w:p>
    <w:p w:rsidR="00560A99" w:rsidRPr="001706C6" w:rsidRDefault="00560A99" w:rsidP="001706C6">
      <w:pPr>
        <w:tabs>
          <w:tab w:val="left" w:pos="3138"/>
        </w:tabs>
        <w:spacing w:after="0" w:line="0" w:lineRule="atLeast"/>
        <w:rPr>
          <w:rFonts w:ascii="Times New Roman" w:hAnsi="Times New Roman" w:cs="Times New Roman"/>
        </w:rPr>
      </w:pPr>
    </w:p>
    <w:p w:rsidR="00560A99" w:rsidRPr="001706C6" w:rsidRDefault="00560A99" w:rsidP="001706C6">
      <w:pPr>
        <w:tabs>
          <w:tab w:val="left" w:pos="3138"/>
        </w:tabs>
        <w:spacing w:after="0" w:line="0" w:lineRule="atLeast"/>
        <w:rPr>
          <w:rFonts w:ascii="Times New Roman" w:hAnsi="Times New Roman" w:cs="Times New Roman"/>
        </w:rPr>
      </w:pPr>
    </w:p>
    <w:p w:rsidR="00EA027A" w:rsidRPr="001706C6" w:rsidRDefault="00EA027A" w:rsidP="001706C6">
      <w:pPr>
        <w:tabs>
          <w:tab w:val="left" w:pos="3138"/>
        </w:tabs>
        <w:spacing w:after="0" w:line="0" w:lineRule="atLeast"/>
        <w:rPr>
          <w:rFonts w:ascii="Times New Roman" w:hAnsi="Times New Roman" w:cs="Times New Roman"/>
        </w:rPr>
      </w:pPr>
    </w:p>
    <w:p w:rsidR="00EA027A" w:rsidRPr="001706C6" w:rsidRDefault="00EA027A" w:rsidP="001706C6">
      <w:pPr>
        <w:tabs>
          <w:tab w:val="left" w:pos="3138"/>
        </w:tabs>
        <w:spacing w:after="0" w:line="0" w:lineRule="atLeast"/>
        <w:rPr>
          <w:rFonts w:ascii="Times New Roman" w:hAnsi="Times New Roman" w:cs="Times New Roman"/>
        </w:rPr>
      </w:pPr>
    </w:p>
    <w:p w:rsidR="00EA027A" w:rsidRPr="001706C6" w:rsidRDefault="00EA027A" w:rsidP="001706C6">
      <w:pPr>
        <w:tabs>
          <w:tab w:val="left" w:pos="3138"/>
        </w:tabs>
        <w:spacing w:after="0" w:line="0" w:lineRule="atLeast"/>
        <w:rPr>
          <w:rFonts w:ascii="Times New Roman" w:hAnsi="Times New Roman" w:cs="Times New Roman"/>
        </w:rPr>
      </w:pPr>
    </w:p>
    <w:sectPr w:rsidR="00EA027A" w:rsidRPr="001706C6" w:rsidSect="001706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F6F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4C4D"/>
    <w:rsid w:val="00014C4D"/>
    <w:rsid w:val="001706C6"/>
    <w:rsid w:val="00271CE6"/>
    <w:rsid w:val="002C3E35"/>
    <w:rsid w:val="003253A9"/>
    <w:rsid w:val="003A7AF5"/>
    <w:rsid w:val="004600AF"/>
    <w:rsid w:val="004945FC"/>
    <w:rsid w:val="004E19C6"/>
    <w:rsid w:val="00511BEC"/>
    <w:rsid w:val="00560A99"/>
    <w:rsid w:val="006E5961"/>
    <w:rsid w:val="008A5CEC"/>
    <w:rsid w:val="008D13C5"/>
    <w:rsid w:val="00975CAC"/>
    <w:rsid w:val="009916D8"/>
    <w:rsid w:val="00B66140"/>
    <w:rsid w:val="00C043CA"/>
    <w:rsid w:val="00DF2F4A"/>
    <w:rsid w:val="00EA027A"/>
    <w:rsid w:val="00F12D4F"/>
    <w:rsid w:val="00F7415A"/>
    <w:rsid w:val="00FD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35</cp:revision>
  <dcterms:created xsi:type="dcterms:W3CDTF">2012-06-27T11:54:00Z</dcterms:created>
  <dcterms:modified xsi:type="dcterms:W3CDTF">2012-07-25T05:33:00Z</dcterms:modified>
</cp:coreProperties>
</file>